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8B" w:rsidRDefault="006C208B" w:rsidP="006C208B">
      <w:pPr>
        <w:spacing w:after="0" w:line="240" w:lineRule="auto"/>
        <w:rPr>
          <w:rFonts w:ascii="inherit" w:eastAsia="Times New Roman" w:hAnsi="inherit" w:cs="Helvetica"/>
          <w:color w:val="333333"/>
          <w:kern w:val="36"/>
          <w:sz w:val="49"/>
          <w:szCs w:val="49"/>
          <w:lang w:val="en"/>
        </w:rPr>
      </w:pPr>
      <w:r>
        <w:rPr>
          <w:rFonts w:ascii="inherit" w:eastAsia="Times New Roman" w:hAnsi="inherit" w:cs="Helvetica"/>
          <w:noProof/>
          <w:color w:val="333333"/>
          <w:kern w:val="36"/>
          <w:sz w:val="49"/>
          <w:szCs w:val="49"/>
          <w:lang w:eastAsia="zh-CN"/>
        </w:rPr>
        <w:drawing>
          <wp:anchor distT="0" distB="0" distL="114300" distR="114300" simplePos="0" relativeHeight="251658240" behindDoc="0" locked="0" layoutInCell="1" allowOverlap="1" wp14:anchorId="06E08DF0" wp14:editId="6FB1D8A5">
            <wp:simplePos x="914400" y="914400"/>
            <wp:positionH relativeFrom="margin">
              <wp:align>left</wp:align>
            </wp:positionH>
            <wp:positionV relativeFrom="margin">
              <wp:align>top</wp:align>
            </wp:positionV>
            <wp:extent cx="876935" cy="8515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JPG"/>
                    <pic:cNvPicPr/>
                  </pic:nvPicPr>
                  <pic:blipFill>
                    <a:blip r:embed="rId9">
                      <a:extLst>
                        <a:ext uri="{28A0092B-C50C-407E-A947-70E740481C1C}">
                          <a14:useLocalDpi xmlns:a14="http://schemas.microsoft.com/office/drawing/2010/main" val="0"/>
                        </a:ext>
                      </a:extLst>
                    </a:blip>
                    <a:stretch>
                      <a:fillRect/>
                    </a:stretch>
                  </pic:blipFill>
                  <pic:spPr>
                    <a:xfrm>
                      <a:off x="0" y="0"/>
                      <a:ext cx="879130" cy="853588"/>
                    </a:xfrm>
                    <a:prstGeom prst="rect">
                      <a:avLst/>
                    </a:prstGeom>
                  </pic:spPr>
                </pic:pic>
              </a:graphicData>
            </a:graphic>
            <wp14:sizeRelH relativeFrom="margin">
              <wp14:pctWidth>0</wp14:pctWidth>
            </wp14:sizeRelH>
            <wp14:sizeRelV relativeFrom="margin">
              <wp14:pctHeight>0</wp14:pctHeight>
            </wp14:sizeRelV>
          </wp:anchor>
        </w:drawing>
      </w:r>
    </w:p>
    <w:p w:rsidR="006C208B" w:rsidRPr="0089409E" w:rsidRDefault="004E623A" w:rsidP="0089409E">
      <w:pPr>
        <w:spacing w:after="0" w:line="240" w:lineRule="auto"/>
        <w:jc w:val="center"/>
        <w:rPr>
          <w:b/>
        </w:rPr>
      </w:pPr>
      <w:r w:rsidRPr="00E84B14">
        <w:rPr>
          <w:rFonts w:eastAsia="Times New Roman" w:cs="Helvetica"/>
          <w:b/>
          <w:color w:val="333333"/>
          <w:kern w:val="36"/>
          <w:sz w:val="49"/>
          <w:szCs w:val="49"/>
          <w:lang w:val="en"/>
        </w:rPr>
        <w:t>Privacy Notice and Student Declaration</w:t>
      </w:r>
    </w:p>
    <w:p w:rsidR="00E84B14" w:rsidRDefault="00E84B14" w:rsidP="006C208B">
      <w:pPr>
        <w:spacing w:before="240" w:after="240" w:line="240" w:lineRule="auto"/>
        <w:rPr>
          <w:rFonts w:eastAsia="Times New Roman" w:cs="Helvetica"/>
          <w:color w:val="333333"/>
          <w:sz w:val="24"/>
          <w:szCs w:val="24"/>
          <w:lang w:val="en"/>
        </w:rPr>
      </w:pPr>
    </w:p>
    <w:p w:rsidR="004E623A" w:rsidRPr="00E84B14" w:rsidRDefault="004E623A" w:rsidP="006C208B">
      <w:pPr>
        <w:spacing w:before="240" w:after="240" w:line="240" w:lineRule="auto"/>
        <w:rPr>
          <w:rFonts w:eastAsia="Times New Roman" w:cs="Helvetica"/>
          <w:color w:val="333333"/>
          <w:sz w:val="24"/>
          <w:szCs w:val="24"/>
          <w:lang w:val="en"/>
        </w:rPr>
      </w:pPr>
      <w:r w:rsidRPr="00E84B14">
        <w:rPr>
          <w:rFonts w:eastAsia="Times New Roman" w:cs="Helvetica"/>
          <w:color w:val="333333"/>
          <w:sz w:val="24"/>
          <w:szCs w:val="24"/>
          <w:lang w:val="en"/>
        </w:rPr>
        <w:t>The Privacy Notice and Student Declaration is a statement acknowledged by a student to indicate awareness that personal information collected from the student may be used together with training activity information. The privacy statement lists the ways information about the student is held, used, disclosed and managed.</w:t>
      </w:r>
    </w:p>
    <w:p w:rsidR="004E623A" w:rsidRPr="00E84B14" w:rsidRDefault="004E623A" w:rsidP="004E623A">
      <w:pPr>
        <w:spacing w:before="199" w:after="100" w:line="336" w:lineRule="atLeast"/>
        <w:outlineLvl w:val="1"/>
        <w:rPr>
          <w:rFonts w:eastAsia="Times New Roman" w:cs="Helvetica"/>
          <w:b/>
          <w:color w:val="333333"/>
          <w:sz w:val="28"/>
          <w:szCs w:val="28"/>
          <w:lang w:val="en"/>
        </w:rPr>
      </w:pPr>
      <w:r w:rsidRPr="00E84B14">
        <w:rPr>
          <w:rFonts w:eastAsia="Times New Roman" w:cs="Helvetica"/>
          <w:b/>
          <w:color w:val="333333"/>
          <w:sz w:val="28"/>
          <w:szCs w:val="28"/>
          <w:lang w:val="en"/>
        </w:rPr>
        <w:t>Privacy Notice</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color w:val="333333"/>
          <w:sz w:val="24"/>
          <w:szCs w:val="24"/>
          <w:lang w:val="en"/>
        </w:rPr>
        <w:t xml:space="preserve">Under the </w:t>
      </w:r>
      <w:r w:rsidRPr="00E84B14">
        <w:rPr>
          <w:rFonts w:eastAsia="Times New Roman" w:cs="Helvetica"/>
          <w:i/>
          <w:iCs/>
          <w:color w:val="333333"/>
          <w:sz w:val="24"/>
          <w:szCs w:val="24"/>
          <w:lang w:val="en"/>
        </w:rPr>
        <w:t>Data Provision Requirements 2012</w:t>
      </w:r>
      <w:r w:rsidRPr="00E84B14">
        <w:rPr>
          <w:rFonts w:eastAsia="Times New Roman" w:cs="Helvetica"/>
          <w:color w:val="333333"/>
          <w:sz w:val="24"/>
          <w:szCs w:val="24"/>
          <w:lang w:val="en"/>
        </w:rPr>
        <w:t xml:space="preserve">, </w:t>
      </w:r>
      <w:r w:rsidR="006C208B" w:rsidRPr="00E84B14">
        <w:rPr>
          <w:rFonts w:eastAsia="Times New Roman" w:cs="Helvetica"/>
          <w:b/>
          <w:bCs/>
          <w:color w:val="333333"/>
          <w:sz w:val="24"/>
          <w:szCs w:val="24"/>
          <w:lang w:val="en"/>
        </w:rPr>
        <w:t>Redbank Pla</w:t>
      </w:r>
      <w:r w:rsidR="00E84B14">
        <w:rPr>
          <w:rFonts w:eastAsia="Times New Roman" w:cs="Helvetica"/>
          <w:b/>
          <w:bCs/>
          <w:color w:val="333333"/>
          <w:sz w:val="24"/>
          <w:szCs w:val="24"/>
          <w:lang w:val="en"/>
        </w:rPr>
        <w:t>ins State High School RTO 30428,</w:t>
      </w:r>
      <w:r w:rsidRPr="00E84B14">
        <w:rPr>
          <w:rFonts w:eastAsia="Times New Roman" w:cs="Helvetica"/>
          <w:color w:val="333333"/>
          <w:sz w:val="24"/>
          <w:szCs w:val="24"/>
          <w:lang w:val="en"/>
        </w:rPr>
        <w:t xml:space="preserve"> is required to collect personal information about you and to disclose that personal information to the National Centre for Vocational Education Research Ltd (NCVER)</w:t>
      </w:r>
      <w:r w:rsidR="00D663EE">
        <w:rPr>
          <w:rFonts w:eastAsia="Times New Roman" w:cs="Helvetica"/>
          <w:color w:val="333333"/>
          <w:sz w:val="24"/>
          <w:szCs w:val="24"/>
          <w:lang w:val="en"/>
        </w:rPr>
        <w:t xml:space="preserve"> </w:t>
      </w:r>
      <w:r w:rsidR="006C208B" w:rsidRPr="00E84B14">
        <w:rPr>
          <w:rFonts w:eastAsia="Times New Roman" w:cs="Helvetica"/>
          <w:color w:val="333333"/>
          <w:sz w:val="24"/>
          <w:szCs w:val="24"/>
          <w:lang w:val="en"/>
        </w:rPr>
        <w:t>or Queensland Curriculum and Assessment Authority (QCAA) as a delegate for ASQA</w:t>
      </w:r>
      <w:r w:rsidRPr="00E84B14">
        <w:rPr>
          <w:rFonts w:eastAsia="Times New Roman" w:cs="Helvetica"/>
          <w:color w:val="333333"/>
          <w:sz w:val="24"/>
          <w:szCs w:val="24"/>
          <w:lang w:val="en"/>
        </w:rPr>
        <w:t>.</w:t>
      </w:r>
    </w:p>
    <w:p w:rsidR="004E623A" w:rsidRPr="00E84B14" w:rsidRDefault="004E623A" w:rsidP="00E84B14">
      <w:pPr>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 xml:space="preserve">Your personal information (including the personal information contained on this enrolment form and your training activity data) may be used or disclosed by </w:t>
      </w:r>
      <w:r w:rsidR="006C208B" w:rsidRPr="00E84B14">
        <w:rPr>
          <w:rFonts w:eastAsia="Times New Roman" w:cs="Helvetica"/>
          <w:b/>
          <w:bCs/>
          <w:color w:val="333333"/>
          <w:sz w:val="24"/>
          <w:szCs w:val="24"/>
          <w:lang w:val="en"/>
        </w:rPr>
        <w:t xml:space="preserve">Redbank Plains State High School RTO 30428, </w:t>
      </w:r>
      <w:r w:rsidRPr="00E84B14">
        <w:rPr>
          <w:rFonts w:eastAsia="Times New Roman" w:cs="Helvetica"/>
          <w:color w:val="333333"/>
          <w:sz w:val="24"/>
          <w:szCs w:val="24"/>
          <w:lang w:val="en"/>
        </w:rPr>
        <w:t xml:space="preserve">for statistical, regulatory and research purposes. </w:t>
      </w:r>
      <w:r w:rsidR="006C208B" w:rsidRPr="00E84B14">
        <w:rPr>
          <w:rFonts w:eastAsia="Times New Roman" w:cs="Helvetica"/>
          <w:b/>
          <w:bCs/>
          <w:color w:val="333333"/>
          <w:sz w:val="24"/>
          <w:szCs w:val="24"/>
          <w:lang w:val="en"/>
        </w:rPr>
        <w:t>Redba</w:t>
      </w:r>
      <w:r w:rsidR="00E84B14">
        <w:rPr>
          <w:rFonts w:eastAsia="Times New Roman" w:cs="Helvetica"/>
          <w:b/>
          <w:bCs/>
          <w:color w:val="333333"/>
          <w:sz w:val="24"/>
          <w:szCs w:val="24"/>
          <w:lang w:val="en"/>
        </w:rPr>
        <w:t xml:space="preserve">nk Plains State High School RTO </w:t>
      </w:r>
      <w:r w:rsidR="006C208B" w:rsidRPr="00E84B14">
        <w:rPr>
          <w:rFonts w:eastAsia="Times New Roman" w:cs="Helvetica"/>
          <w:b/>
          <w:bCs/>
          <w:color w:val="333333"/>
          <w:sz w:val="24"/>
          <w:szCs w:val="24"/>
          <w:lang w:val="en"/>
        </w:rPr>
        <w:t>30428</w:t>
      </w:r>
      <w:r w:rsidR="00E84B14">
        <w:rPr>
          <w:rFonts w:eastAsia="Times New Roman" w:cs="Helvetica"/>
          <w:b/>
          <w:bCs/>
          <w:color w:val="333333"/>
          <w:sz w:val="24"/>
          <w:szCs w:val="24"/>
          <w:lang w:val="en"/>
        </w:rPr>
        <w:t xml:space="preserve">, </w:t>
      </w:r>
      <w:r w:rsidRPr="00E84B14">
        <w:rPr>
          <w:rFonts w:eastAsia="Times New Roman" w:cs="Helvetica"/>
          <w:color w:val="333333"/>
          <w:sz w:val="24"/>
          <w:szCs w:val="24"/>
          <w:lang w:val="en"/>
        </w:rPr>
        <w:t>may disclose your personal information for these purposes to third parties, including:</w:t>
      </w:r>
    </w:p>
    <w:p w:rsidR="004E623A" w:rsidRPr="00E84B14" w:rsidRDefault="004E623A" w:rsidP="00E84B14">
      <w:pPr>
        <w:numPr>
          <w:ilvl w:val="0"/>
          <w:numId w:val="1"/>
        </w:numPr>
        <w:tabs>
          <w:tab w:val="clear" w:pos="720"/>
          <w:tab w:val="num" w:pos="504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School – if you are a secondary student undertaking VET, including a school-based apprenticeship or traineeship;</w:t>
      </w:r>
    </w:p>
    <w:p w:rsidR="004E623A" w:rsidRPr="00E84B14" w:rsidRDefault="004E623A" w:rsidP="00E84B14">
      <w:pPr>
        <w:numPr>
          <w:ilvl w:val="0"/>
          <w:numId w:val="1"/>
        </w:numPr>
        <w:tabs>
          <w:tab w:val="clear" w:pos="720"/>
          <w:tab w:val="num" w:pos="468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Employer – if you are enrolled in training paid by your employer;</w:t>
      </w:r>
    </w:p>
    <w:p w:rsidR="004E623A" w:rsidRPr="00E84B14" w:rsidRDefault="004E623A" w:rsidP="00E84B14">
      <w:pPr>
        <w:numPr>
          <w:ilvl w:val="0"/>
          <w:numId w:val="1"/>
        </w:numPr>
        <w:tabs>
          <w:tab w:val="clear" w:pos="720"/>
          <w:tab w:val="num" w:pos="432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Commonwealth and State or Territory government departments and authorised agencies;</w:t>
      </w:r>
    </w:p>
    <w:p w:rsidR="004E623A" w:rsidRPr="00E84B14" w:rsidRDefault="00986AFA" w:rsidP="00E84B14">
      <w:pPr>
        <w:numPr>
          <w:ilvl w:val="1"/>
          <w:numId w:val="1"/>
        </w:numPr>
        <w:spacing w:after="0" w:line="240" w:lineRule="auto"/>
        <w:rPr>
          <w:rFonts w:eastAsia="Times New Roman" w:cs="Helvetica"/>
          <w:color w:val="333333"/>
          <w:sz w:val="24"/>
          <w:szCs w:val="24"/>
          <w:lang w:val="en"/>
        </w:rPr>
      </w:pPr>
      <w:r>
        <w:rPr>
          <w:rFonts w:eastAsia="Times New Roman" w:cs="Helvetica"/>
          <w:color w:val="333333"/>
          <w:sz w:val="24"/>
          <w:szCs w:val="24"/>
          <w:lang w:val="en"/>
        </w:rPr>
        <w:t xml:space="preserve">E.g. </w:t>
      </w:r>
      <w:r w:rsidR="004E623A" w:rsidRPr="00E84B14">
        <w:rPr>
          <w:rFonts w:eastAsia="Times New Roman" w:cs="Helvetica"/>
          <w:color w:val="333333"/>
          <w:sz w:val="24"/>
          <w:szCs w:val="24"/>
          <w:lang w:val="en"/>
        </w:rPr>
        <w:t>NCVER</w:t>
      </w:r>
      <w:r w:rsidR="006C208B" w:rsidRPr="00E84B14">
        <w:rPr>
          <w:rFonts w:eastAsia="Times New Roman" w:cs="Helvetica"/>
          <w:color w:val="333333"/>
          <w:sz w:val="24"/>
          <w:szCs w:val="24"/>
          <w:lang w:val="en"/>
        </w:rPr>
        <w:t>/QCAA</w:t>
      </w:r>
      <w:r w:rsidR="004E623A" w:rsidRPr="00E84B14">
        <w:rPr>
          <w:rFonts w:eastAsia="Times New Roman" w:cs="Helvetica"/>
          <w:color w:val="333333"/>
          <w:sz w:val="24"/>
          <w:szCs w:val="24"/>
          <w:lang w:val="en"/>
        </w:rPr>
        <w:t>;</w:t>
      </w:r>
    </w:p>
    <w:p w:rsidR="004E623A" w:rsidRPr="00E84B14" w:rsidRDefault="004E623A" w:rsidP="00E84B14">
      <w:pPr>
        <w:numPr>
          <w:ilvl w:val="0"/>
          <w:numId w:val="1"/>
        </w:numPr>
        <w:tabs>
          <w:tab w:val="clear" w:pos="720"/>
          <w:tab w:val="num" w:pos="324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Organisations conducting student surveys; and</w:t>
      </w:r>
    </w:p>
    <w:p w:rsidR="004E623A" w:rsidRDefault="004E623A" w:rsidP="00E84B14">
      <w:pPr>
        <w:numPr>
          <w:ilvl w:val="0"/>
          <w:numId w:val="1"/>
        </w:numPr>
        <w:tabs>
          <w:tab w:val="clear" w:pos="720"/>
          <w:tab w:val="num" w:pos="324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Researchers.</w:t>
      </w:r>
    </w:p>
    <w:p w:rsidR="00E84B14" w:rsidRPr="00E84B14" w:rsidRDefault="00E84B14" w:rsidP="00E84B14">
      <w:pPr>
        <w:spacing w:after="0" w:line="240" w:lineRule="auto"/>
        <w:rPr>
          <w:rFonts w:eastAsia="Times New Roman" w:cs="Helvetica"/>
          <w:color w:val="333333"/>
          <w:sz w:val="24"/>
          <w:szCs w:val="24"/>
          <w:lang w:val="en"/>
        </w:rPr>
      </w:pPr>
    </w:p>
    <w:p w:rsidR="004E623A" w:rsidRPr="00E84B14" w:rsidRDefault="004E623A" w:rsidP="00D663EE">
      <w:pPr>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Personal information disclosed to NCVER</w:t>
      </w:r>
      <w:r w:rsidR="006C208B" w:rsidRPr="00E84B14">
        <w:rPr>
          <w:rFonts w:eastAsia="Times New Roman" w:cs="Helvetica"/>
          <w:color w:val="333333"/>
          <w:sz w:val="24"/>
          <w:szCs w:val="24"/>
          <w:lang w:val="en"/>
        </w:rPr>
        <w:t>/QCAA</w:t>
      </w:r>
      <w:r w:rsidRPr="00E84B14">
        <w:rPr>
          <w:rFonts w:eastAsia="Times New Roman" w:cs="Helvetica"/>
          <w:color w:val="333333"/>
          <w:sz w:val="24"/>
          <w:szCs w:val="24"/>
          <w:lang w:val="en"/>
        </w:rPr>
        <w:t xml:space="preserve"> may be used or disclosed for the following purposes:</w:t>
      </w:r>
    </w:p>
    <w:p w:rsidR="004E623A" w:rsidRPr="00E84B14" w:rsidRDefault="004E623A" w:rsidP="00E84B14">
      <w:pPr>
        <w:numPr>
          <w:ilvl w:val="0"/>
          <w:numId w:val="2"/>
        </w:numPr>
        <w:tabs>
          <w:tab w:val="clear" w:pos="720"/>
          <w:tab w:val="num" w:pos="288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Issuing a VET Statement of Attainment or VET Qualification, and populating Authenticated VET Transcripts;</w:t>
      </w:r>
    </w:p>
    <w:p w:rsidR="004E623A" w:rsidRPr="00E84B14" w:rsidRDefault="004E623A" w:rsidP="00E84B14">
      <w:pPr>
        <w:numPr>
          <w:ilvl w:val="0"/>
          <w:numId w:val="2"/>
        </w:numPr>
        <w:tabs>
          <w:tab w:val="clear" w:pos="720"/>
          <w:tab w:val="num" w:pos="252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facilitating statistics and research relating to education, including surveys;</w:t>
      </w:r>
    </w:p>
    <w:p w:rsidR="004E623A" w:rsidRPr="00E84B14" w:rsidRDefault="004E623A" w:rsidP="00E84B14">
      <w:pPr>
        <w:numPr>
          <w:ilvl w:val="0"/>
          <w:numId w:val="2"/>
        </w:numPr>
        <w:tabs>
          <w:tab w:val="clear" w:pos="720"/>
          <w:tab w:val="num" w:pos="216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understanding how the VET market operates, for policy, workforce planning and consumer information; and</w:t>
      </w:r>
    </w:p>
    <w:p w:rsidR="004E623A" w:rsidRPr="00E84B14" w:rsidRDefault="004E623A" w:rsidP="00E84B14">
      <w:pPr>
        <w:numPr>
          <w:ilvl w:val="0"/>
          <w:numId w:val="2"/>
        </w:numPr>
        <w:tabs>
          <w:tab w:val="clear" w:pos="720"/>
          <w:tab w:val="num" w:pos="1440"/>
        </w:tabs>
        <w:spacing w:after="0" w:line="240" w:lineRule="auto"/>
        <w:rPr>
          <w:rFonts w:eastAsia="Times New Roman" w:cs="Helvetica"/>
          <w:color w:val="333333"/>
          <w:sz w:val="24"/>
          <w:szCs w:val="24"/>
          <w:lang w:val="en"/>
        </w:rPr>
      </w:pPr>
      <w:r w:rsidRPr="00E84B14">
        <w:rPr>
          <w:rFonts w:eastAsia="Times New Roman" w:cs="Helvetica"/>
          <w:color w:val="333333"/>
          <w:sz w:val="24"/>
          <w:szCs w:val="24"/>
          <w:lang w:val="en"/>
        </w:rPr>
        <w:t>administering VET, including program administration, regulation, monitoring and evaluation.</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color w:val="333333"/>
          <w:sz w:val="24"/>
          <w:szCs w:val="24"/>
          <w:lang w:val="en"/>
        </w:rPr>
        <w:t>You may receive an NCVER</w:t>
      </w:r>
      <w:r w:rsidR="006C208B" w:rsidRPr="00E84B14">
        <w:rPr>
          <w:rFonts w:eastAsia="Times New Roman" w:cs="Helvetica"/>
          <w:color w:val="333333"/>
          <w:sz w:val="24"/>
          <w:szCs w:val="24"/>
          <w:lang w:val="en"/>
        </w:rPr>
        <w:t>/QCAA</w:t>
      </w:r>
      <w:r w:rsidRPr="00E84B14">
        <w:rPr>
          <w:rFonts w:eastAsia="Times New Roman" w:cs="Helvetica"/>
          <w:color w:val="333333"/>
          <w:sz w:val="24"/>
          <w:szCs w:val="24"/>
          <w:lang w:val="en"/>
        </w:rPr>
        <w:t xml:space="preserve"> student survey which may be administered by an NCVER employee, agent or third party contractor. You may opt out of the survey at the time of being contacted.</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color w:val="333333"/>
          <w:sz w:val="24"/>
          <w:szCs w:val="24"/>
          <w:lang w:val="en"/>
        </w:rPr>
        <w:t>NCVER</w:t>
      </w:r>
      <w:r w:rsidR="006C208B" w:rsidRPr="00E84B14">
        <w:rPr>
          <w:rFonts w:eastAsia="Times New Roman" w:cs="Helvetica"/>
          <w:color w:val="333333"/>
          <w:sz w:val="24"/>
          <w:szCs w:val="24"/>
          <w:lang w:val="en"/>
        </w:rPr>
        <w:t>/QCAA</w:t>
      </w:r>
      <w:r w:rsidRPr="00E84B14">
        <w:rPr>
          <w:rFonts w:eastAsia="Times New Roman" w:cs="Helvetica"/>
          <w:color w:val="333333"/>
          <w:sz w:val="24"/>
          <w:szCs w:val="24"/>
          <w:lang w:val="en"/>
        </w:rPr>
        <w:t xml:space="preserve"> will collect, hold, use and disclose your personal information in accordance with the </w:t>
      </w:r>
      <w:r w:rsidRPr="00E84B14">
        <w:rPr>
          <w:rFonts w:eastAsia="Times New Roman" w:cs="Helvetica"/>
          <w:i/>
          <w:iCs/>
          <w:color w:val="333333"/>
          <w:sz w:val="24"/>
          <w:szCs w:val="24"/>
          <w:lang w:val="en"/>
        </w:rPr>
        <w:t>Privacy Act 1988</w:t>
      </w:r>
      <w:r w:rsidRPr="00E84B14">
        <w:rPr>
          <w:rFonts w:eastAsia="Times New Roman" w:cs="Helvetica"/>
          <w:color w:val="333333"/>
          <w:sz w:val="24"/>
          <w:szCs w:val="24"/>
          <w:lang w:val="en"/>
        </w:rPr>
        <w:t xml:space="preserve"> (Cth), the VET Data Policy and all NCVER policies and protocols (including those published on NCVER’s website at </w:t>
      </w:r>
      <w:hyperlink r:id="rId10" w:history="1">
        <w:r w:rsidRPr="00E84B14">
          <w:rPr>
            <w:rFonts w:eastAsia="Times New Roman" w:cs="Helvetica"/>
            <w:color w:val="337AB7"/>
            <w:sz w:val="24"/>
            <w:szCs w:val="24"/>
            <w:lang w:val="en"/>
          </w:rPr>
          <w:t>www.ncver.edu.au</w:t>
        </w:r>
      </w:hyperlink>
      <w:r w:rsidRPr="00E84B14">
        <w:rPr>
          <w:rFonts w:eastAsia="Times New Roman" w:cs="Helvetica"/>
          <w:color w:val="333333"/>
          <w:sz w:val="24"/>
          <w:szCs w:val="24"/>
          <w:lang w:val="en"/>
        </w:rPr>
        <w:t>).</w:t>
      </w:r>
    </w:p>
    <w:p w:rsidR="00D663EE" w:rsidRDefault="00D663EE" w:rsidP="004E623A">
      <w:pPr>
        <w:spacing w:before="199" w:after="100" w:line="336" w:lineRule="atLeast"/>
        <w:outlineLvl w:val="1"/>
        <w:rPr>
          <w:rFonts w:eastAsia="Times New Roman" w:cs="Helvetica"/>
          <w:b/>
          <w:color w:val="333333"/>
          <w:sz w:val="24"/>
          <w:szCs w:val="24"/>
          <w:lang w:val="en"/>
        </w:rPr>
      </w:pPr>
    </w:p>
    <w:p w:rsidR="00D663EE" w:rsidRDefault="00D663EE" w:rsidP="004E623A">
      <w:pPr>
        <w:spacing w:before="199" w:after="100" w:line="336" w:lineRule="atLeast"/>
        <w:outlineLvl w:val="1"/>
        <w:rPr>
          <w:rFonts w:eastAsia="Times New Roman" w:cs="Helvetica"/>
          <w:b/>
          <w:color w:val="333333"/>
          <w:sz w:val="24"/>
          <w:szCs w:val="24"/>
          <w:lang w:val="en"/>
        </w:rPr>
      </w:pPr>
    </w:p>
    <w:p w:rsidR="004E623A" w:rsidRPr="00E84B14" w:rsidRDefault="004E623A" w:rsidP="004E623A">
      <w:pPr>
        <w:spacing w:before="199" w:after="100" w:line="336" w:lineRule="atLeast"/>
        <w:outlineLvl w:val="1"/>
        <w:rPr>
          <w:rFonts w:eastAsia="Times New Roman" w:cs="Helvetica"/>
          <w:b/>
          <w:color w:val="333333"/>
          <w:sz w:val="24"/>
          <w:szCs w:val="24"/>
          <w:lang w:val="en"/>
        </w:rPr>
      </w:pPr>
      <w:bookmarkStart w:id="0" w:name="_GoBack"/>
      <w:bookmarkEnd w:id="0"/>
      <w:r w:rsidRPr="00E84B14">
        <w:rPr>
          <w:rFonts w:eastAsia="Times New Roman" w:cs="Helvetica"/>
          <w:b/>
          <w:color w:val="333333"/>
          <w:sz w:val="24"/>
          <w:szCs w:val="24"/>
          <w:lang w:val="en"/>
        </w:rPr>
        <w:t>Student Declaration and Consent</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color w:val="333333"/>
          <w:sz w:val="24"/>
          <w:szCs w:val="24"/>
          <w:lang w:val="en"/>
        </w:rPr>
        <w:t>I</w:t>
      </w:r>
      <w:r w:rsidR="00E84B14">
        <w:rPr>
          <w:rFonts w:eastAsia="Times New Roman" w:cs="Helvetica"/>
          <w:color w:val="333333"/>
          <w:sz w:val="24"/>
          <w:szCs w:val="24"/>
          <w:lang w:val="en"/>
        </w:rPr>
        <w:t xml:space="preserve"> ………………………………………………………………………….. </w:t>
      </w:r>
      <w:r w:rsidRPr="00E84B14">
        <w:rPr>
          <w:rFonts w:eastAsia="Times New Roman" w:cs="Helvetica"/>
          <w:color w:val="333333"/>
          <w:sz w:val="24"/>
          <w:szCs w:val="24"/>
          <w:lang w:val="en"/>
        </w:rPr>
        <w:t>declare that the information I have provided to the best of my knowledge is true and correct.</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color w:val="333333"/>
          <w:sz w:val="24"/>
          <w:szCs w:val="24"/>
          <w:lang w:val="en"/>
        </w:rPr>
        <w:t>I consent to the collection, use and disclosure of my personal information in accordance with the Privacy Notice above.</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i/>
          <w:color w:val="333333"/>
          <w:sz w:val="24"/>
          <w:szCs w:val="24"/>
          <w:lang w:val="en"/>
        </w:rPr>
        <w:t>STUDENT SIGNATURE</w:t>
      </w:r>
      <w:r w:rsidRPr="00E84B14">
        <w:rPr>
          <w:rFonts w:eastAsia="Times New Roman" w:cs="Helvetica"/>
          <w:color w:val="333333"/>
          <w:sz w:val="24"/>
          <w:szCs w:val="24"/>
          <w:lang w:val="en"/>
        </w:rPr>
        <w:t xml:space="preserve"> [or electronic</w:t>
      </w:r>
      <w:r w:rsidR="00E84B14">
        <w:rPr>
          <w:rFonts w:eastAsia="Times New Roman" w:cs="Helvetica"/>
          <w:color w:val="333333"/>
          <w:sz w:val="24"/>
          <w:szCs w:val="24"/>
          <w:lang w:val="en"/>
        </w:rPr>
        <w:t xml:space="preserve"> acknowledgement] …………………………           DATE ……………………………</w:t>
      </w:r>
    </w:p>
    <w:p w:rsid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i/>
          <w:color w:val="333333"/>
          <w:sz w:val="24"/>
          <w:szCs w:val="24"/>
          <w:lang w:val="en"/>
        </w:rPr>
        <w:t>PARENT/GUARDIAN SIGNATURE</w:t>
      </w:r>
      <w:r w:rsidRPr="00E84B14">
        <w:rPr>
          <w:rFonts w:eastAsia="Times New Roman" w:cs="Helvetica"/>
          <w:b/>
          <w:color w:val="333333"/>
          <w:sz w:val="24"/>
          <w:szCs w:val="24"/>
          <w:lang w:val="en"/>
        </w:rPr>
        <w:t xml:space="preserve"> </w:t>
      </w:r>
      <w:r w:rsidRPr="00E84B14">
        <w:rPr>
          <w:rFonts w:eastAsia="Times New Roman" w:cs="Helvetica"/>
          <w:color w:val="333333"/>
          <w:sz w:val="24"/>
          <w:szCs w:val="24"/>
          <w:lang w:val="en"/>
        </w:rPr>
        <w:t xml:space="preserve">[or electronic acknowledgement]* </w:t>
      </w:r>
    </w:p>
    <w:p w:rsidR="004E623A" w:rsidRPr="00E84B14" w:rsidRDefault="00E84B14" w:rsidP="004E623A">
      <w:pPr>
        <w:spacing w:before="240" w:after="240" w:line="240" w:lineRule="auto"/>
        <w:rPr>
          <w:rFonts w:eastAsia="Times New Roman" w:cs="Helvetica"/>
          <w:color w:val="333333"/>
          <w:sz w:val="24"/>
          <w:szCs w:val="24"/>
          <w:lang w:val="en"/>
        </w:rPr>
      </w:pPr>
      <w:r>
        <w:rPr>
          <w:rFonts w:eastAsia="Times New Roman" w:cs="Helvetica"/>
          <w:color w:val="333333"/>
          <w:sz w:val="24"/>
          <w:szCs w:val="24"/>
          <w:lang w:val="en"/>
        </w:rPr>
        <w:t xml:space="preserve">……………………………………..                                                                                                  </w:t>
      </w:r>
      <w:r w:rsidR="004E623A" w:rsidRPr="00E84B14">
        <w:rPr>
          <w:rFonts w:eastAsia="Times New Roman" w:cs="Helvetica"/>
          <w:color w:val="333333"/>
          <w:sz w:val="24"/>
          <w:szCs w:val="24"/>
          <w:lang w:val="en"/>
        </w:rPr>
        <w:t>DATE …………………………</w:t>
      </w:r>
      <w:r>
        <w:rPr>
          <w:rFonts w:eastAsia="Times New Roman" w:cs="Helvetica"/>
          <w:color w:val="333333"/>
          <w:sz w:val="24"/>
          <w:szCs w:val="24"/>
          <w:lang w:val="en"/>
        </w:rPr>
        <w:t>..</w:t>
      </w:r>
    </w:p>
    <w:p w:rsidR="004E623A" w:rsidRPr="00E84B14" w:rsidRDefault="004E623A" w:rsidP="004E623A">
      <w:pPr>
        <w:spacing w:before="240" w:after="240" w:line="240" w:lineRule="auto"/>
        <w:rPr>
          <w:rFonts w:eastAsia="Times New Roman" w:cs="Helvetica"/>
          <w:color w:val="333333"/>
          <w:sz w:val="24"/>
          <w:szCs w:val="24"/>
          <w:lang w:val="en"/>
        </w:rPr>
      </w:pPr>
      <w:r w:rsidRPr="00E84B14">
        <w:rPr>
          <w:rFonts w:eastAsia="Times New Roman" w:cs="Helvetica"/>
          <w:i/>
          <w:iCs/>
          <w:color w:val="333333"/>
          <w:sz w:val="24"/>
          <w:szCs w:val="24"/>
          <w:lang w:val="en"/>
        </w:rPr>
        <w:t>*Parental/guardian consent is required for all students under the age of 18.</w:t>
      </w:r>
    </w:p>
    <w:p w:rsidR="004E623A" w:rsidRPr="00E84B14" w:rsidRDefault="004E623A">
      <w:pPr>
        <w:rPr>
          <w:sz w:val="24"/>
          <w:szCs w:val="24"/>
          <w:lang w:val="en"/>
        </w:rPr>
      </w:pPr>
    </w:p>
    <w:sectPr w:rsidR="004E623A" w:rsidRPr="00E84B14" w:rsidSect="006C208B">
      <w:headerReference w:type="default" r:id="rId11"/>
      <w:footerReference w:type="default" r:id="rId12"/>
      <w:pgSz w:w="11906" w:h="16838"/>
      <w:pgMar w:top="1440" w:right="707" w:bottom="144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8B" w:rsidRDefault="006C208B" w:rsidP="006C208B">
      <w:pPr>
        <w:spacing w:after="0" w:line="240" w:lineRule="auto"/>
      </w:pPr>
      <w:r>
        <w:separator/>
      </w:r>
    </w:p>
  </w:endnote>
  <w:endnote w:type="continuationSeparator" w:id="0">
    <w:p w:rsidR="006C208B" w:rsidRDefault="006C208B" w:rsidP="006C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ook w:val="01E0" w:firstRow="1" w:lastRow="1" w:firstColumn="1" w:lastColumn="1" w:noHBand="0" w:noVBand="0"/>
    </w:tblPr>
    <w:tblGrid>
      <w:gridCol w:w="1188"/>
      <w:gridCol w:w="6984"/>
      <w:gridCol w:w="1070"/>
    </w:tblGrid>
    <w:tr w:rsidR="006C208B" w:rsidRPr="00006B63" w:rsidTr="00BC7E4A">
      <w:tc>
        <w:tcPr>
          <w:tcW w:w="1188" w:type="dxa"/>
          <w:shd w:val="clear" w:color="auto" w:fill="auto"/>
        </w:tcPr>
        <w:p w:rsidR="006C208B" w:rsidRPr="00A554EF" w:rsidRDefault="006C208B" w:rsidP="00455ED8">
          <w:pPr>
            <w:pStyle w:val="Footer"/>
            <w:rPr>
              <w:rFonts w:ascii="Arial" w:hAnsi="Arial" w:cs="Arial"/>
              <w:b/>
              <w:sz w:val="12"/>
              <w:szCs w:val="16"/>
            </w:rPr>
          </w:pPr>
          <w:r w:rsidRPr="00A554EF">
            <w:rPr>
              <w:rFonts w:ascii="Arial" w:hAnsi="Arial" w:cs="Arial"/>
              <w:b/>
              <w:sz w:val="12"/>
              <w:szCs w:val="16"/>
            </w:rPr>
            <w:t>File Location:</w:t>
          </w:r>
        </w:p>
      </w:tc>
      <w:tc>
        <w:tcPr>
          <w:tcW w:w="8054" w:type="dxa"/>
          <w:gridSpan w:val="2"/>
          <w:shd w:val="clear" w:color="auto" w:fill="auto"/>
        </w:tcPr>
        <w:p w:rsidR="006C208B" w:rsidRPr="00006B63" w:rsidRDefault="006C208B" w:rsidP="00455ED8">
          <w:pPr>
            <w:pStyle w:val="Footer"/>
            <w:rPr>
              <w:rFonts w:ascii="Arial" w:hAnsi="Arial" w:cs="Arial"/>
              <w:sz w:val="12"/>
              <w:szCs w:val="18"/>
            </w:rPr>
          </w:pPr>
        </w:p>
      </w:tc>
    </w:tr>
    <w:tr w:rsidR="006C208B" w:rsidRPr="00006B63" w:rsidTr="00672B2C">
      <w:tc>
        <w:tcPr>
          <w:tcW w:w="1188" w:type="dxa"/>
          <w:shd w:val="clear" w:color="auto" w:fill="auto"/>
        </w:tcPr>
        <w:p w:rsidR="006C208B" w:rsidRPr="00A554EF" w:rsidRDefault="006C208B" w:rsidP="00455ED8">
          <w:pPr>
            <w:pStyle w:val="Footer"/>
            <w:rPr>
              <w:rFonts w:ascii="Arial" w:hAnsi="Arial" w:cs="Arial"/>
              <w:b/>
              <w:sz w:val="12"/>
              <w:szCs w:val="16"/>
            </w:rPr>
          </w:pPr>
          <w:r w:rsidRPr="00A554EF">
            <w:rPr>
              <w:rFonts w:ascii="Arial" w:hAnsi="Arial" w:cs="Arial"/>
              <w:b/>
              <w:sz w:val="12"/>
              <w:szCs w:val="16"/>
            </w:rPr>
            <w:t>Version:</w:t>
          </w:r>
        </w:p>
      </w:tc>
      <w:tc>
        <w:tcPr>
          <w:tcW w:w="6984" w:type="dxa"/>
          <w:shd w:val="clear" w:color="auto" w:fill="auto"/>
        </w:tcPr>
        <w:p w:rsidR="006C208B" w:rsidRPr="00006B63" w:rsidRDefault="006C208B" w:rsidP="00455ED8">
          <w:pPr>
            <w:pStyle w:val="Footer"/>
            <w:rPr>
              <w:rFonts w:ascii="Arial" w:hAnsi="Arial" w:cs="Arial"/>
              <w:sz w:val="12"/>
              <w:szCs w:val="16"/>
            </w:rPr>
          </w:pPr>
          <w:r>
            <w:rPr>
              <w:rFonts w:ascii="Arial" w:hAnsi="Arial" w:cs="Arial"/>
              <w:sz w:val="12"/>
              <w:szCs w:val="16"/>
            </w:rPr>
            <w:t>2016</w:t>
          </w:r>
        </w:p>
      </w:tc>
      <w:tc>
        <w:tcPr>
          <w:tcW w:w="1070" w:type="dxa"/>
          <w:vMerge w:val="restart"/>
          <w:shd w:val="clear" w:color="auto" w:fill="auto"/>
        </w:tcPr>
        <w:p w:rsidR="006C208B" w:rsidRPr="001D7290" w:rsidRDefault="006C208B" w:rsidP="00455ED8">
          <w:pPr>
            <w:pStyle w:val="Footer"/>
            <w:jc w:val="right"/>
            <w:rPr>
              <w:rFonts w:ascii="Arial" w:hAnsi="Arial" w:cs="Arial"/>
              <w:sz w:val="16"/>
              <w:szCs w:val="16"/>
            </w:rPr>
          </w:pPr>
          <w:r w:rsidRPr="001D7290">
            <w:rPr>
              <w:rFonts w:ascii="Arial" w:hAnsi="Arial" w:cs="Arial"/>
              <w:sz w:val="16"/>
              <w:szCs w:val="16"/>
            </w:rPr>
            <w:t xml:space="preserve">Page </w:t>
          </w:r>
          <w:r w:rsidRPr="001D7290">
            <w:rPr>
              <w:rFonts w:ascii="Arial" w:hAnsi="Arial" w:cs="Arial"/>
              <w:b/>
              <w:sz w:val="16"/>
              <w:szCs w:val="16"/>
            </w:rPr>
            <w:fldChar w:fldCharType="begin"/>
          </w:r>
          <w:r w:rsidRPr="001D7290">
            <w:rPr>
              <w:rFonts w:ascii="Arial" w:hAnsi="Arial" w:cs="Arial"/>
              <w:b/>
              <w:sz w:val="16"/>
              <w:szCs w:val="16"/>
            </w:rPr>
            <w:instrText xml:space="preserve"> PAGE  \* Arabic  \* MERGEFORMAT </w:instrText>
          </w:r>
          <w:r w:rsidRPr="001D7290">
            <w:rPr>
              <w:rFonts w:ascii="Arial" w:hAnsi="Arial" w:cs="Arial"/>
              <w:b/>
              <w:sz w:val="16"/>
              <w:szCs w:val="16"/>
            </w:rPr>
            <w:fldChar w:fldCharType="separate"/>
          </w:r>
          <w:r w:rsidR="00D663EE">
            <w:rPr>
              <w:rFonts w:ascii="Arial" w:hAnsi="Arial" w:cs="Arial"/>
              <w:b/>
              <w:noProof/>
              <w:sz w:val="16"/>
              <w:szCs w:val="16"/>
            </w:rPr>
            <w:t>2</w:t>
          </w:r>
          <w:r w:rsidRPr="001D7290">
            <w:rPr>
              <w:rFonts w:ascii="Arial" w:hAnsi="Arial" w:cs="Arial"/>
              <w:b/>
              <w:sz w:val="16"/>
              <w:szCs w:val="16"/>
            </w:rPr>
            <w:fldChar w:fldCharType="end"/>
          </w:r>
          <w:r w:rsidRPr="001D7290">
            <w:rPr>
              <w:rFonts w:ascii="Arial" w:hAnsi="Arial" w:cs="Arial"/>
              <w:sz w:val="16"/>
              <w:szCs w:val="16"/>
            </w:rPr>
            <w:t xml:space="preserve"> of </w:t>
          </w:r>
          <w:r w:rsidRPr="001D7290">
            <w:rPr>
              <w:rFonts w:ascii="Arial" w:hAnsi="Arial" w:cs="Arial"/>
              <w:b/>
              <w:sz w:val="16"/>
              <w:szCs w:val="16"/>
            </w:rPr>
            <w:fldChar w:fldCharType="begin"/>
          </w:r>
          <w:r w:rsidRPr="001D7290">
            <w:rPr>
              <w:rFonts w:ascii="Arial" w:hAnsi="Arial" w:cs="Arial"/>
              <w:b/>
              <w:sz w:val="16"/>
              <w:szCs w:val="16"/>
            </w:rPr>
            <w:instrText xml:space="preserve"> NUMPAGES  \* Arabic  \* MERGEFORMAT </w:instrText>
          </w:r>
          <w:r w:rsidRPr="001D7290">
            <w:rPr>
              <w:rFonts w:ascii="Arial" w:hAnsi="Arial" w:cs="Arial"/>
              <w:b/>
              <w:sz w:val="16"/>
              <w:szCs w:val="16"/>
            </w:rPr>
            <w:fldChar w:fldCharType="separate"/>
          </w:r>
          <w:r w:rsidR="00D663EE">
            <w:rPr>
              <w:rFonts w:ascii="Arial" w:hAnsi="Arial" w:cs="Arial"/>
              <w:b/>
              <w:noProof/>
              <w:sz w:val="16"/>
              <w:szCs w:val="16"/>
            </w:rPr>
            <w:t>2</w:t>
          </w:r>
          <w:r w:rsidRPr="001D7290">
            <w:rPr>
              <w:rFonts w:ascii="Arial" w:hAnsi="Arial" w:cs="Arial"/>
              <w:b/>
              <w:sz w:val="16"/>
              <w:szCs w:val="16"/>
            </w:rPr>
            <w:fldChar w:fldCharType="end"/>
          </w:r>
        </w:p>
      </w:tc>
    </w:tr>
    <w:tr w:rsidR="006C208B" w:rsidRPr="00006B63" w:rsidTr="00A554EF">
      <w:tc>
        <w:tcPr>
          <w:tcW w:w="1188" w:type="dxa"/>
          <w:shd w:val="clear" w:color="auto" w:fill="auto"/>
        </w:tcPr>
        <w:p w:rsidR="006C208B" w:rsidRPr="00006B63" w:rsidRDefault="006C208B" w:rsidP="0031241B">
          <w:pPr>
            <w:pStyle w:val="Footer"/>
            <w:rPr>
              <w:rFonts w:ascii="Arial" w:hAnsi="Arial" w:cs="Arial"/>
              <w:sz w:val="12"/>
              <w:szCs w:val="16"/>
            </w:rPr>
          </w:pPr>
          <w:r w:rsidRPr="00A554EF">
            <w:rPr>
              <w:rFonts w:ascii="Arial" w:hAnsi="Arial" w:cs="Arial"/>
              <w:b/>
              <w:sz w:val="12"/>
              <w:szCs w:val="16"/>
            </w:rPr>
            <w:t>Review Date:</w:t>
          </w:r>
        </w:p>
      </w:tc>
      <w:tc>
        <w:tcPr>
          <w:tcW w:w="6984" w:type="dxa"/>
          <w:shd w:val="clear" w:color="auto" w:fill="auto"/>
        </w:tcPr>
        <w:p w:rsidR="006C208B" w:rsidRPr="00006B63" w:rsidRDefault="006C208B" w:rsidP="0031241B">
          <w:pPr>
            <w:pStyle w:val="Footer"/>
            <w:rPr>
              <w:rFonts w:ascii="Arial" w:hAnsi="Arial" w:cs="Arial"/>
              <w:sz w:val="12"/>
              <w:szCs w:val="16"/>
            </w:rPr>
          </w:pPr>
          <w:r>
            <w:rPr>
              <w:rFonts w:ascii="Arial" w:hAnsi="Arial" w:cs="Arial"/>
              <w:sz w:val="12"/>
              <w:szCs w:val="16"/>
            </w:rPr>
            <w:t>2017</w:t>
          </w:r>
        </w:p>
      </w:tc>
      <w:tc>
        <w:tcPr>
          <w:tcW w:w="1070" w:type="dxa"/>
          <w:vMerge/>
          <w:shd w:val="clear" w:color="auto" w:fill="auto"/>
        </w:tcPr>
        <w:p w:rsidR="006C208B" w:rsidRPr="00006B63" w:rsidRDefault="006C208B" w:rsidP="00455ED8">
          <w:pPr>
            <w:pStyle w:val="Footer"/>
            <w:jc w:val="right"/>
            <w:rPr>
              <w:rFonts w:ascii="Arial" w:hAnsi="Arial" w:cs="Arial"/>
              <w:sz w:val="12"/>
              <w:szCs w:val="18"/>
            </w:rPr>
          </w:pPr>
        </w:p>
      </w:tc>
    </w:tr>
    <w:tr w:rsidR="006C208B" w:rsidRPr="00006B63" w:rsidTr="00EC77CD">
      <w:tc>
        <w:tcPr>
          <w:tcW w:w="1188" w:type="dxa"/>
          <w:shd w:val="clear" w:color="auto" w:fill="auto"/>
        </w:tcPr>
        <w:p w:rsidR="006C208B" w:rsidRPr="00A554EF" w:rsidRDefault="006C208B" w:rsidP="00455ED8">
          <w:pPr>
            <w:pStyle w:val="Footer"/>
            <w:rPr>
              <w:rFonts w:ascii="Arial" w:hAnsi="Arial" w:cs="Arial"/>
              <w:b/>
              <w:sz w:val="12"/>
              <w:szCs w:val="16"/>
            </w:rPr>
          </w:pPr>
          <w:r>
            <w:rPr>
              <w:rFonts w:ascii="Arial" w:hAnsi="Arial" w:cs="Arial"/>
              <w:b/>
              <w:sz w:val="12"/>
              <w:szCs w:val="16"/>
            </w:rPr>
            <w:t>School:</w:t>
          </w:r>
        </w:p>
      </w:tc>
      <w:tc>
        <w:tcPr>
          <w:tcW w:w="6984" w:type="dxa"/>
          <w:shd w:val="clear" w:color="auto" w:fill="auto"/>
        </w:tcPr>
        <w:p w:rsidR="006C208B" w:rsidRDefault="006C208B" w:rsidP="00455ED8">
          <w:pPr>
            <w:pStyle w:val="Footer"/>
            <w:rPr>
              <w:rFonts w:ascii="Arial" w:hAnsi="Arial" w:cs="Arial"/>
              <w:sz w:val="12"/>
              <w:szCs w:val="16"/>
            </w:rPr>
          </w:pPr>
          <w:r>
            <w:rPr>
              <w:rFonts w:ascii="Arial" w:hAnsi="Arial" w:cs="Arial"/>
              <w:sz w:val="12"/>
              <w:szCs w:val="16"/>
            </w:rPr>
            <w:t>Redbank Plains State High School    RTO 30428</w:t>
          </w:r>
        </w:p>
      </w:tc>
      <w:tc>
        <w:tcPr>
          <w:tcW w:w="1070" w:type="dxa"/>
          <w:shd w:val="clear" w:color="auto" w:fill="auto"/>
        </w:tcPr>
        <w:p w:rsidR="006C208B" w:rsidRPr="00006B63" w:rsidRDefault="006C208B" w:rsidP="00455ED8">
          <w:pPr>
            <w:pStyle w:val="Footer"/>
            <w:jc w:val="right"/>
            <w:rPr>
              <w:rFonts w:ascii="Arial" w:hAnsi="Arial" w:cs="Arial"/>
              <w:sz w:val="12"/>
              <w:szCs w:val="18"/>
            </w:rPr>
          </w:pPr>
        </w:p>
      </w:tc>
    </w:tr>
    <w:tr w:rsidR="006C208B" w:rsidRPr="00006B63" w:rsidTr="00EC77CD">
      <w:tc>
        <w:tcPr>
          <w:tcW w:w="1188" w:type="dxa"/>
          <w:shd w:val="clear" w:color="auto" w:fill="auto"/>
        </w:tcPr>
        <w:p w:rsidR="006C208B" w:rsidRPr="00A554EF" w:rsidRDefault="006C208B" w:rsidP="00455ED8">
          <w:pPr>
            <w:pStyle w:val="Footer"/>
            <w:rPr>
              <w:rFonts w:ascii="Arial" w:hAnsi="Arial" w:cs="Arial"/>
              <w:b/>
              <w:sz w:val="12"/>
              <w:szCs w:val="16"/>
            </w:rPr>
          </w:pPr>
          <w:r w:rsidRPr="00A554EF">
            <w:rPr>
              <w:rFonts w:ascii="Arial" w:hAnsi="Arial" w:cs="Arial"/>
              <w:b/>
              <w:sz w:val="12"/>
              <w:szCs w:val="16"/>
            </w:rPr>
            <w:t>Ownership:</w:t>
          </w:r>
        </w:p>
      </w:tc>
      <w:tc>
        <w:tcPr>
          <w:tcW w:w="6984" w:type="dxa"/>
          <w:shd w:val="clear" w:color="auto" w:fill="auto"/>
        </w:tcPr>
        <w:p w:rsidR="006C208B" w:rsidRPr="00006B63" w:rsidRDefault="006C208B" w:rsidP="00455ED8">
          <w:pPr>
            <w:pStyle w:val="Footer"/>
            <w:rPr>
              <w:rFonts w:ascii="Arial" w:hAnsi="Arial" w:cs="Arial"/>
              <w:sz w:val="12"/>
              <w:szCs w:val="16"/>
            </w:rPr>
          </w:pPr>
          <w:r>
            <w:rPr>
              <w:rFonts w:ascii="Arial" w:hAnsi="Arial" w:cs="Arial"/>
              <w:sz w:val="12"/>
              <w:szCs w:val="16"/>
            </w:rPr>
            <w:t>VET Dept.</w:t>
          </w:r>
        </w:p>
      </w:tc>
      <w:tc>
        <w:tcPr>
          <w:tcW w:w="1070" w:type="dxa"/>
          <w:shd w:val="clear" w:color="auto" w:fill="auto"/>
        </w:tcPr>
        <w:p w:rsidR="006C208B" w:rsidRPr="00006B63" w:rsidRDefault="006C208B" w:rsidP="00455ED8">
          <w:pPr>
            <w:pStyle w:val="Footer"/>
            <w:jc w:val="right"/>
            <w:rPr>
              <w:rFonts w:ascii="Arial" w:hAnsi="Arial" w:cs="Arial"/>
              <w:sz w:val="12"/>
              <w:szCs w:val="18"/>
            </w:rPr>
          </w:pPr>
        </w:p>
      </w:tc>
    </w:tr>
    <w:tr w:rsidR="006C208B" w:rsidRPr="00006B63" w:rsidTr="00D414BD">
      <w:tc>
        <w:tcPr>
          <w:tcW w:w="1188" w:type="dxa"/>
          <w:shd w:val="clear" w:color="auto" w:fill="auto"/>
        </w:tcPr>
        <w:p w:rsidR="006C208B" w:rsidRPr="00006B63" w:rsidRDefault="006C208B" w:rsidP="00C47B70">
          <w:pPr>
            <w:pStyle w:val="Footer"/>
            <w:rPr>
              <w:rFonts w:ascii="Arial" w:hAnsi="Arial" w:cs="Arial"/>
              <w:sz w:val="12"/>
              <w:szCs w:val="16"/>
            </w:rPr>
          </w:pPr>
          <w:r w:rsidRPr="00A554EF">
            <w:rPr>
              <w:rFonts w:ascii="Arial" w:hAnsi="Arial" w:cs="Arial"/>
              <w:b/>
              <w:sz w:val="12"/>
              <w:szCs w:val="16"/>
            </w:rPr>
            <w:t>Approved:</w:t>
          </w:r>
        </w:p>
      </w:tc>
      <w:tc>
        <w:tcPr>
          <w:tcW w:w="6984" w:type="dxa"/>
          <w:shd w:val="clear" w:color="auto" w:fill="auto"/>
        </w:tcPr>
        <w:p w:rsidR="006C208B" w:rsidRDefault="006C208B" w:rsidP="00455ED8">
          <w:pPr>
            <w:pStyle w:val="Footer"/>
            <w:rPr>
              <w:rFonts w:ascii="Arial" w:hAnsi="Arial" w:cs="Arial"/>
              <w:sz w:val="12"/>
              <w:szCs w:val="16"/>
            </w:rPr>
          </w:pPr>
          <w:r>
            <w:rPr>
              <w:rFonts w:ascii="Arial" w:hAnsi="Arial" w:cs="Arial"/>
              <w:sz w:val="12"/>
              <w:szCs w:val="16"/>
            </w:rPr>
            <w:t>VET HOD</w:t>
          </w:r>
        </w:p>
      </w:tc>
      <w:tc>
        <w:tcPr>
          <w:tcW w:w="1070" w:type="dxa"/>
          <w:shd w:val="clear" w:color="auto" w:fill="auto"/>
        </w:tcPr>
        <w:p w:rsidR="006C208B" w:rsidRPr="00006B63" w:rsidRDefault="006C208B" w:rsidP="00455ED8">
          <w:pPr>
            <w:pStyle w:val="Footer"/>
            <w:jc w:val="right"/>
            <w:rPr>
              <w:rFonts w:ascii="Arial" w:hAnsi="Arial" w:cs="Arial"/>
              <w:sz w:val="12"/>
              <w:szCs w:val="18"/>
            </w:rPr>
          </w:pPr>
        </w:p>
      </w:tc>
    </w:tr>
  </w:tbl>
  <w:p w:rsidR="006C208B" w:rsidRPr="001D21CA" w:rsidRDefault="006C208B" w:rsidP="00455ED8">
    <w:pPr>
      <w:pStyle w:val="Footer"/>
      <w:rPr>
        <w:sz w:val="1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8B" w:rsidRDefault="006C208B" w:rsidP="006C208B">
      <w:pPr>
        <w:spacing w:after="0" w:line="240" w:lineRule="auto"/>
      </w:pPr>
      <w:r>
        <w:separator/>
      </w:r>
    </w:p>
  </w:footnote>
  <w:footnote w:type="continuationSeparator" w:id="0">
    <w:p w:rsidR="006C208B" w:rsidRDefault="006C208B" w:rsidP="006C2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8B" w:rsidRPr="00B51DC2" w:rsidRDefault="006C208B" w:rsidP="006C208B">
    <w:pPr>
      <w:pStyle w:val="Header"/>
      <w:tabs>
        <w:tab w:val="clear" w:pos="4513"/>
        <w:tab w:val="clear" w:pos="9026"/>
      </w:tabs>
      <w:rPr>
        <w:sz w:val="16"/>
        <w:szCs w:val="16"/>
      </w:rPr>
    </w:pPr>
    <w:r w:rsidRPr="00B51DC2">
      <w:rPr>
        <w:sz w:val="16"/>
        <w:szCs w:val="16"/>
      </w:rPr>
      <w:t>Redbank Plains State High School RTO 30428</w:t>
    </w:r>
    <w:r w:rsidRPr="00B51DC2">
      <w:rPr>
        <w:sz w:val="16"/>
        <w:szCs w:val="16"/>
      </w:rPr>
      <w:tab/>
    </w:r>
    <w:r>
      <w:rPr>
        <w:sz w:val="16"/>
        <w:szCs w:val="16"/>
      </w:rPr>
      <w:t xml:space="preserve">                                                                                                                       </w:t>
    </w:r>
    <w:r w:rsidRPr="00B51DC2">
      <w:rPr>
        <w:sz w:val="16"/>
        <w:szCs w:val="16"/>
      </w:rPr>
      <w:t>Vocational Education and Training</w:t>
    </w:r>
  </w:p>
  <w:p w:rsidR="006C208B" w:rsidRDefault="006C208B">
    <w:pPr>
      <w:pStyle w:val="Header"/>
    </w:pPr>
  </w:p>
  <w:p w:rsidR="006C208B" w:rsidRDefault="006C2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FB8"/>
    <w:multiLevelType w:val="multilevel"/>
    <w:tmpl w:val="BE9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425F9"/>
    <w:multiLevelType w:val="multilevel"/>
    <w:tmpl w:val="12E8B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3A"/>
    <w:rsid w:val="004E623A"/>
    <w:rsid w:val="00602617"/>
    <w:rsid w:val="006C208B"/>
    <w:rsid w:val="0089409E"/>
    <w:rsid w:val="00986AFA"/>
    <w:rsid w:val="00D663EE"/>
    <w:rsid w:val="00E84B1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623A"/>
    <w:pPr>
      <w:spacing w:before="161" w:after="75" w:line="288" w:lineRule="atLeast"/>
      <w:outlineLvl w:val="0"/>
    </w:pPr>
    <w:rPr>
      <w:rFonts w:ascii="inherit" w:eastAsia="Times New Roman" w:hAnsi="inherit" w:cs="Times New Roman"/>
      <w:kern w:val="36"/>
      <w:sz w:val="56"/>
      <w:szCs w:val="56"/>
    </w:rPr>
  </w:style>
  <w:style w:type="paragraph" w:styleId="Heading2">
    <w:name w:val="heading 2"/>
    <w:basedOn w:val="Normal"/>
    <w:link w:val="Heading2Char"/>
    <w:uiPriority w:val="9"/>
    <w:qFormat/>
    <w:rsid w:val="004E623A"/>
    <w:pPr>
      <w:spacing w:before="199" w:after="100" w:line="336" w:lineRule="atLeast"/>
      <w:outlineLvl w:val="1"/>
    </w:pPr>
    <w:rPr>
      <w:rFonts w:ascii="inherit" w:eastAsia="Times New Roman" w:hAnsi="inherit" w:cs="Times New Roman"/>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23A"/>
    <w:rPr>
      <w:rFonts w:ascii="inherit" w:eastAsia="Times New Roman" w:hAnsi="inherit" w:cs="Times New Roman"/>
      <w:kern w:val="36"/>
      <w:sz w:val="56"/>
      <w:szCs w:val="56"/>
    </w:rPr>
  </w:style>
  <w:style w:type="character" w:customStyle="1" w:styleId="Heading2Char">
    <w:name w:val="Heading 2 Char"/>
    <w:basedOn w:val="DefaultParagraphFont"/>
    <w:link w:val="Heading2"/>
    <w:uiPriority w:val="9"/>
    <w:rsid w:val="004E623A"/>
    <w:rPr>
      <w:rFonts w:ascii="inherit" w:eastAsia="Times New Roman" w:hAnsi="inherit" w:cs="Times New Roman"/>
      <w:sz w:val="35"/>
      <w:szCs w:val="35"/>
    </w:rPr>
  </w:style>
  <w:style w:type="character" w:styleId="Hyperlink">
    <w:name w:val="Hyperlink"/>
    <w:basedOn w:val="DefaultParagraphFont"/>
    <w:uiPriority w:val="99"/>
    <w:semiHidden/>
    <w:unhideWhenUsed/>
    <w:rsid w:val="004E623A"/>
    <w:rPr>
      <w:strike w:val="0"/>
      <w:dstrike w:val="0"/>
      <w:color w:val="337AB7"/>
      <w:u w:val="none"/>
      <w:effect w:val="none"/>
      <w:shd w:val="clear" w:color="auto" w:fill="auto"/>
    </w:rPr>
  </w:style>
  <w:style w:type="character" w:styleId="Strong">
    <w:name w:val="Strong"/>
    <w:basedOn w:val="DefaultParagraphFont"/>
    <w:uiPriority w:val="22"/>
    <w:qFormat/>
    <w:rsid w:val="004E623A"/>
    <w:rPr>
      <w:b/>
      <w:bCs/>
    </w:rPr>
  </w:style>
  <w:style w:type="paragraph" w:styleId="NormalWeb">
    <w:name w:val="Normal (Web)"/>
    <w:basedOn w:val="Normal"/>
    <w:uiPriority w:val="99"/>
    <w:semiHidden/>
    <w:unhideWhenUsed/>
    <w:rsid w:val="004E623A"/>
    <w:pPr>
      <w:spacing w:before="240" w:after="240" w:line="240" w:lineRule="auto"/>
    </w:pPr>
    <w:rPr>
      <w:rFonts w:ascii="Times New Roman" w:eastAsia="Times New Roman" w:hAnsi="Times New Roman" w:cs="Times New Roman"/>
      <w:sz w:val="24"/>
      <w:szCs w:val="24"/>
    </w:rPr>
  </w:style>
  <w:style w:type="character" w:customStyle="1" w:styleId="lexicon-term">
    <w:name w:val="lexicon-term"/>
    <w:basedOn w:val="DefaultParagraphFont"/>
    <w:rsid w:val="004E623A"/>
    <w:rPr>
      <w:strike w:val="0"/>
      <w:dstrike w:val="0"/>
      <w:u w:val="none"/>
      <w:effect w:val="none"/>
    </w:rPr>
  </w:style>
  <w:style w:type="character" w:styleId="Emphasis">
    <w:name w:val="Emphasis"/>
    <w:basedOn w:val="DefaultParagraphFont"/>
    <w:uiPriority w:val="20"/>
    <w:qFormat/>
    <w:rsid w:val="004E623A"/>
    <w:rPr>
      <w:i/>
      <w:iCs/>
    </w:rPr>
  </w:style>
  <w:style w:type="paragraph" w:styleId="Header">
    <w:name w:val="header"/>
    <w:basedOn w:val="Normal"/>
    <w:link w:val="HeaderChar"/>
    <w:uiPriority w:val="99"/>
    <w:unhideWhenUsed/>
    <w:rsid w:val="006C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08B"/>
  </w:style>
  <w:style w:type="paragraph" w:styleId="Footer">
    <w:name w:val="footer"/>
    <w:basedOn w:val="Normal"/>
    <w:link w:val="FooterChar"/>
    <w:uiPriority w:val="99"/>
    <w:unhideWhenUsed/>
    <w:rsid w:val="006C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08B"/>
  </w:style>
  <w:style w:type="paragraph" w:styleId="BalloonText">
    <w:name w:val="Balloon Text"/>
    <w:basedOn w:val="Normal"/>
    <w:link w:val="BalloonTextChar"/>
    <w:uiPriority w:val="99"/>
    <w:semiHidden/>
    <w:unhideWhenUsed/>
    <w:rsid w:val="006C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623A"/>
    <w:pPr>
      <w:spacing w:before="161" w:after="75" w:line="288" w:lineRule="atLeast"/>
      <w:outlineLvl w:val="0"/>
    </w:pPr>
    <w:rPr>
      <w:rFonts w:ascii="inherit" w:eastAsia="Times New Roman" w:hAnsi="inherit" w:cs="Times New Roman"/>
      <w:kern w:val="36"/>
      <w:sz w:val="56"/>
      <w:szCs w:val="56"/>
    </w:rPr>
  </w:style>
  <w:style w:type="paragraph" w:styleId="Heading2">
    <w:name w:val="heading 2"/>
    <w:basedOn w:val="Normal"/>
    <w:link w:val="Heading2Char"/>
    <w:uiPriority w:val="9"/>
    <w:qFormat/>
    <w:rsid w:val="004E623A"/>
    <w:pPr>
      <w:spacing w:before="199" w:after="100" w:line="336" w:lineRule="atLeast"/>
      <w:outlineLvl w:val="1"/>
    </w:pPr>
    <w:rPr>
      <w:rFonts w:ascii="inherit" w:eastAsia="Times New Roman" w:hAnsi="inherit" w:cs="Times New Roman"/>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23A"/>
    <w:rPr>
      <w:rFonts w:ascii="inherit" w:eastAsia="Times New Roman" w:hAnsi="inherit" w:cs="Times New Roman"/>
      <w:kern w:val="36"/>
      <w:sz w:val="56"/>
      <w:szCs w:val="56"/>
    </w:rPr>
  </w:style>
  <w:style w:type="character" w:customStyle="1" w:styleId="Heading2Char">
    <w:name w:val="Heading 2 Char"/>
    <w:basedOn w:val="DefaultParagraphFont"/>
    <w:link w:val="Heading2"/>
    <w:uiPriority w:val="9"/>
    <w:rsid w:val="004E623A"/>
    <w:rPr>
      <w:rFonts w:ascii="inherit" w:eastAsia="Times New Roman" w:hAnsi="inherit" w:cs="Times New Roman"/>
      <w:sz w:val="35"/>
      <w:szCs w:val="35"/>
    </w:rPr>
  </w:style>
  <w:style w:type="character" w:styleId="Hyperlink">
    <w:name w:val="Hyperlink"/>
    <w:basedOn w:val="DefaultParagraphFont"/>
    <w:uiPriority w:val="99"/>
    <w:semiHidden/>
    <w:unhideWhenUsed/>
    <w:rsid w:val="004E623A"/>
    <w:rPr>
      <w:strike w:val="0"/>
      <w:dstrike w:val="0"/>
      <w:color w:val="337AB7"/>
      <w:u w:val="none"/>
      <w:effect w:val="none"/>
      <w:shd w:val="clear" w:color="auto" w:fill="auto"/>
    </w:rPr>
  </w:style>
  <w:style w:type="character" w:styleId="Strong">
    <w:name w:val="Strong"/>
    <w:basedOn w:val="DefaultParagraphFont"/>
    <w:uiPriority w:val="22"/>
    <w:qFormat/>
    <w:rsid w:val="004E623A"/>
    <w:rPr>
      <w:b/>
      <w:bCs/>
    </w:rPr>
  </w:style>
  <w:style w:type="paragraph" w:styleId="NormalWeb">
    <w:name w:val="Normal (Web)"/>
    <w:basedOn w:val="Normal"/>
    <w:uiPriority w:val="99"/>
    <w:semiHidden/>
    <w:unhideWhenUsed/>
    <w:rsid w:val="004E623A"/>
    <w:pPr>
      <w:spacing w:before="240" w:after="240" w:line="240" w:lineRule="auto"/>
    </w:pPr>
    <w:rPr>
      <w:rFonts w:ascii="Times New Roman" w:eastAsia="Times New Roman" w:hAnsi="Times New Roman" w:cs="Times New Roman"/>
      <w:sz w:val="24"/>
      <w:szCs w:val="24"/>
    </w:rPr>
  </w:style>
  <w:style w:type="character" w:customStyle="1" w:styleId="lexicon-term">
    <w:name w:val="lexicon-term"/>
    <w:basedOn w:val="DefaultParagraphFont"/>
    <w:rsid w:val="004E623A"/>
    <w:rPr>
      <w:strike w:val="0"/>
      <w:dstrike w:val="0"/>
      <w:u w:val="none"/>
      <w:effect w:val="none"/>
    </w:rPr>
  </w:style>
  <w:style w:type="character" w:styleId="Emphasis">
    <w:name w:val="Emphasis"/>
    <w:basedOn w:val="DefaultParagraphFont"/>
    <w:uiPriority w:val="20"/>
    <w:qFormat/>
    <w:rsid w:val="004E623A"/>
    <w:rPr>
      <w:i/>
      <w:iCs/>
    </w:rPr>
  </w:style>
  <w:style w:type="paragraph" w:styleId="Header">
    <w:name w:val="header"/>
    <w:basedOn w:val="Normal"/>
    <w:link w:val="HeaderChar"/>
    <w:uiPriority w:val="99"/>
    <w:unhideWhenUsed/>
    <w:rsid w:val="006C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08B"/>
  </w:style>
  <w:style w:type="paragraph" w:styleId="Footer">
    <w:name w:val="footer"/>
    <w:basedOn w:val="Normal"/>
    <w:link w:val="FooterChar"/>
    <w:uiPriority w:val="99"/>
    <w:unhideWhenUsed/>
    <w:rsid w:val="006C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08B"/>
  </w:style>
  <w:style w:type="paragraph" w:styleId="BalloonText">
    <w:name w:val="Balloon Text"/>
    <w:basedOn w:val="Normal"/>
    <w:link w:val="BalloonTextChar"/>
    <w:uiPriority w:val="99"/>
    <w:semiHidden/>
    <w:unhideWhenUsed/>
    <w:rsid w:val="006C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46323">
      <w:bodyDiv w:val="1"/>
      <w:marLeft w:val="0"/>
      <w:marRight w:val="0"/>
      <w:marTop w:val="0"/>
      <w:marBottom w:val="0"/>
      <w:divBdr>
        <w:top w:val="none" w:sz="0" w:space="0" w:color="auto"/>
        <w:left w:val="none" w:sz="0" w:space="0" w:color="auto"/>
        <w:bottom w:val="none" w:sz="0" w:space="0" w:color="auto"/>
        <w:right w:val="none" w:sz="0" w:space="0" w:color="auto"/>
      </w:divBdr>
      <w:divsChild>
        <w:div w:id="1276596763">
          <w:marLeft w:val="0"/>
          <w:marRight w:val="0"/>
          <w:marTop w:val="0"/>
          <w:marBottom w:val="0"/>
          <w:divBdr>
            <w:top w:val="none" w:sz="0" w:space="0" w:color="auto"/>
            <w:left w:val="none" w:sz="0" w:space="0" w:color="auto"/>
            <w:bottom w:val="none" w:sz="0" w:space="0" w:color="auto"/>
            <w:right w:val="none" w:sz="0" w:space="0" w:color="auto"/>
          </w:divBdr>
          <w:divsChild>
            <w:div w:id="278681481">
              <w:marLeft w:val="0"/>
              <w:marRight w:val="0"/>
              <w:marTop w:val="0"/>
              <w:marBottom w:val="0"/>
              <w:divBdr>
                <w:top w:val="none" w:sz="0" w:space="0" w:color="auto"/>
                <w:left w:val="none" w:sz="0" w:space="0" w:color="auto"/>
                <w:bottom w:val="none" w:sz="0" w:space="0" w:color="auto"/>
                <w:right w:val="none" w:sz="0" w:space="0" w:color="auto"/>
              </w:divBdr>
              <w:divsChild>
                <w:div w:id="1517959462">
                  <w:marLeft w:val="0"/>
                  <w:marRight w:val="0"/>
                  <w:marTop w:val="0"/>
                  <w:marBottom w:val="0"/>
                  <w:divBdr>
                    <w:top w:val="none" w:sz="0" w:space="0" w:color="auto"/>
                    <w:left w:val="none" w:sz="0" w:space="0" w:color="auto"/>
                    <w:bottom w:val="none" w:sz="0" w:space="0" w:color="auto"/>
                    <w:right w:val="none" w:sz="0" w:space="0" w:color="auto"/>
                  </w:divBdr>
                  <w:divsChild>
                    <w:div w:id="1500467976">
                      <w:marLeft w:val="0"/>
                      <w:marRight w:val="0"/>
                      <w:marTop w:val="0"/>
                      <w:marBottom w:val="0"/>
                      <w:divBdr>
                        <w:top w:val="none" w:sz="0" w:space="0" w:color="auto"/>
                        <w:left w:val="none" w:sz="0" w:space="0" w:color="auto"/>
                        <w:bottom w:val="none" w:sz="0" w:space="0" w:color="auto"/>
                        <w:right w:val="none" w:sz="0" w:space="0" w:color="auto"/>
                      </w:divBdr>
                      <w:divsChild>
                        <w:div w:id="140469937">
                          <w:marLeft w:val="0"/>
                          <w:marRight w:val="0"/>
                          <w:marTop w:val="0"/>
                          <w:marBottom w:val="0"/>
                          <w:divBdr>
                            <w:top w:val="none" w:sz="0" w:space="0" w:color="auto"/>
                            <w:left w:val="none" w:sz="0" w:space="0" w:color="auto"/>
                            <w:bottom w:val="none" w:sz="0" w:space="0" w:color="auto"/>
                            <w:right w:val="none" w:sz="0" w:space="0" w:color="auto"/>
                          </w:divBdr>
                        </w:div>
                        <w:div w:id="150224059">
                          <w:marLeft w:val="0"/>
                          <w:marRight w:val="0"/>
                          <w:marTop w:val="0"/>
                          <w:marBottom w:val="0"/>
                          <w:divBdr>
                            <w:top w:val="none" w:sz="0" w:space="0" w:color="auto"/>
                            <w:left w:val="none" w:sz="0" w:space="0" w:color="auto"/>
                            <w:bottom w:val="none" w:sz="0" w:space="0" w:color="auto"/>
                            <w:right w:val="none" w:sz="0" w:space="0" w:color="auto"/>
                          </w:divBdr>
                          <w:divsChild>
                            <w:div w:id="994995068">
                              <w:marLeft w:val="0"/>
                              <w:marRight w:val="0"/>
                              <w:marTop w:val="0"/>
                              <w:marBottom w:val="0"/>
                              <w:divBdr>
                                <w:top w:val="none" w:sz="0" w:space="0" w:color="auto"/>
                                <w:left w:val="none" w:sz="0" w:space="0" w:color="auto"/>
                                <w:bottom w:val="none" w:sz="0" w:space="0" w:color="auto"/>
                                <w:right w:val="none" w:sz="0" w:space="0" w:color="auto"/>
                              </w:divBdr>
                            </w:div>
                            <w:div w:id="242496526">
                              <w:marLeft w:val="0"/>
                              <w:marRight w:val="0"/>
                              <w:marTop w:val="0"/>
                              <w:marBottom w:val="0"/>
                              <w:divBdr>
                                <w:top w:val="none" w:sz="0" w:space="0" w:color="auto"/>
                                <w:left w:val="none" w:sz="0" w:space="0" w:color="auto"/>
                                <w:bottom w:val="none" w:sz="0" w:space="0" w:color="auto"/>
                                <w:right w:val="none" w:sz="0" w:space="0" w:color="auto"/>
                              </w:divBdr>
                            </w:div>
                            <w:div w:id="2753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461">
                      <w:marLeft w:val="0"/>
                      <w:marRight w:val="0"/>
                      <w:marTop w:val="0"/>
                      <w:marBottom w:val="0"/>
                      <w:divBdr>
                        <w:top w:val="none" w:sz="0" w:space="0" w:color="auto"/>
                        <w:left w:val="none" w:sz="0" w:space="0" w:color="auto"/>
                        <w:bottom w:val="none" w:sz="0" w:space="0" w:color="auto"/>
                        <w:right w:val="none" w:sz="0" w:space="0" w:color="auto"/>
                      </w:divBdr>
                      <w:divsChild>
                        <w:div w:id="684983241">
                          <w:marLeft w:val="0"/>
                          <w:marRight w:val="0"/>
                          <w:marTop w:val="0"/>
                          <w:marBottom w:val="0"/>
                          <w:divBdr>
                            <w:top w:val="none" w:sz="0" w:space="0" w:color="auto"/>
                            <w:left w:val="none" w:sz="0" w:space="0" w:color="auto"/>
                            <w:bottom w:val="none" w:sz="0" w:space="0" w:color="auto"/>
                            <w:right w:val="none" w:sz="0" w:space="0" w:color="auto"/>
                          </w:divBdr>
                          <w:divsChild>
                            <w:div w:id="74475685">
                              <w:marLeft w:val="0"/>
                              <w:marRight w:val="0"/>
                              <w:marTop w:val="0"/>
                              <w:marBottom w:val="0"/>
                              <w:divBdr>
                                <w:top w:val="none" w:sz="0" w:space="0" w:color="auto"/>
                                <w:left w:val="none" w:sz="0" w:space="0" w:color="auto"/>
                                <w:bottom w:val="none" w:sz="0" w:space="0" w:color="auto"/>
                                <w:right w:val="none" w:sz="0" w:space="0" w:color="auto"/>
                              </w:divBdr>
                              <w:divsChild>
                                <w:div w:id="949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3652">
                      <w:marLeft w:val="0"/>
                      <w:marRight w:val="0"/>
                      <w:marTop w:val="0"/>
                      <w:marBottom w:val="0"/>
                      <w:divBdr>
                        <w:top w:val="none" w:sz="0" w:space="0" w:color="auto"/>
                        <w:left w:val="none" w:sz="0" w:space="0" w:color="auto"/>
                        <w:bottom w:val="none" w:sz="0" w:space="0" w:color="auto"/>
                        <w:right w:val="none" w:sz="0" w:space="0" w:color="auto"/>
                      </w:divBdr>
                      <w:divsChild>
                        <w:div w:id="1515027699">
                          <w:marLeft w:val="0"/>
                          <w:marRight w:val="0"/>
                          <w:marTop w:val="0"/>
                          <w:marBottom w:val="0"/>
                          <w:divBdr>
                            <w:top w:val="none" w:sz="0" w:space="0" w:color="auto"/>
                            <w:left w:val="none" w:sz="0" w:space="0" w:color="auto"/>
                            <w:bottom w:val="none" w:sz="0" w:space="0" w:color="auto"/>
                            <w:right w:val="none" w:sz="0" w:space="0" w:color="auto"/>
                          </w:divBdr>
                          <w:divsChild>
                            <w:div w:id="930553927">
                              <w:marLeft w:val="0"/>
                              <w:marRight w:val="0"/>
                              <w:marTop w:val="0"/>
                              <w:marBottom w:val="0"/>
                              <w:divBdr>
                                <w:top w:val="none" w:sz="0" w:space="0" w:color="auto"/>
                                <w:left w:val="none" w:sz="0" w:space="0" w:color="auto"/>
                                <w:bottom w:val="none" w:sz="0" w:space="0" w:color="auto"/>
                                <w:right w:val="none" w:sz="0" w:space="0" w:color="auto"/>
                              </w:divBdr>
                              <w:divsChild>
                                <w:div w:id="968896790">
                                  <w:marLeft w:val="0"/>
                                  <w:marRight w:val="0"/>
                                  <w:marTop w:val="0"/>
                                  <w:marBottom w:val="0"/>
                                  <w:divBdr>
                                    <w:top w:val="none" w:sz="0" w:space="0" w:color="auto"/>
                                    <w:left w:val="none" w:sz="0" w:space="0" w:color="auto"/>
                                    <w:bottom w:val="none" w:sz="0" w:space="0" w:color="auto"/>
                                    <w:right w:val="none" w:sz="0" w:space="0" w:color="auto"/>
                                  </w:divBdr>
                                  <w:divsChild>
                                    <w:div w:id="889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ncver.edu.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ADA07D3FCF5F46A5A0B517E59252C0" ma:contentTypeVersion="16" ma:contentTypeDescription="Create a new document." ma:contentTypeScope="" ma:versionID="17ca398de3add01d081b75e941ec5c75">
  <xsd:schema xmlns:xsd="http://www.w3.org/2001/XMLSchema" xmlns:xs="http://www.w3.org/2001/XMLSchema" xmlns:p="http://schemas.microsoft.com/office/2006/metadata/properties" xmlns:ns1="http://schemas.microsoft.com/sharepoint/v3" xmlns:ns2="3bb7ab7b-5a7a-45ce-adad-edb7b7288880" targetNamespace="http://schemas.microsoft.com/office/2006/metadata/properties" ma:root="true" ma:fieldsID="76fb6b88922a1a0ef73eb4095d625f02" ns1:_="" ns2:_="">
    <xsd:import namespace="http://schemas.microsoft.com/sharepoint/v3"/>
    <xsd:import namespace="3bb7ab7b-5a7a-45ce-adad-edb7b7288880"/>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7ab7b-5a7a-45ce-adad-edb7b7288880"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viewDate xmlns="3bb7ab7b-5a7a-45ce-adad-edb7b7288880" xsi:nil="true"/>
    <PPSubmittedDate xmlns="3bb7ab7b-5a7a-45ce-adad-edb7b7288880">2020-06-17T04:01:30+00:00</PPSubmittedDate>
    <PPReferenceNumber xmlns="3bb7ab7b-5a7a-45ce-adad-edb7b7288880" xsi:nil="true"/>
    <PPModeratedDate xmlns="3bb7ab7b-5a7a-45ce-adad-edb7b7288880">2020-06-17T04:01:31+00:00</PPModeratedDate>
    <PPLastReviewedDate xmlns="3bb7ab7b-5a7a-45ce-adad-edb7b7288880">2020-06-17T04:01:31+00:00</PPLastReviewedDate>
    <PPContentOwner xmlns="3bb7ab7b-5a7a-45ce-adad-edb7b7288880">
      <UserInfo>
        <DisplayName/>
        <AccountId xsi:nil="true"/>
        <AccountType/>
      </UserInfo>
    </PPContentOwner>
    <PPPublishedNotificationAddresses xmlns="3bb7ab7b-5a7a-45ce-adad-edb7b7288880" xsi:nil="true"/>
    <PPLastReviewedBy xmlns="3bb7ab7b-5a7a-45ce-adad-edb7b7288880">
      <UserInfo>
        <DisplayName>MARC, Kelly</DisplayName>
        <AccountId>47</AccountId>
        <AccountType/>
      </UserInfo>
    </PPLastReviewedBy>
    <PPContentAuthor xmlns="3bb7ab7b-5a7a-45ce-adad-edb7b7288880">
      <UserInfo>
        <DisplayName/>
        <AccountId xsi:nil="true"/>
        <AccountType/>
      </UserInfo>
    </PPContentAuthor>
    <PPModeratedBy xmlns="3bb7ab7b-5a7a-45ce-adad-edb7b7288880">
      <UserInfo>
        <DisplayName>MARC, Kelly</DisplayName>
        <AccountId>47</AccountId>
        <AccountType/>
      </UserInfo>
    </PPModeratedBy>
    <PPContentApprover xmlns="3bb7ab7b-5a7a-45ce-adad-edb7b7288880">
      <UserInfo>
        <DisplayName/>
        <AccountId xsi:nil="true"/>
        <AccountType/>
      </UserInfo>
    </PPContentApprover>
    <PPSubmittedBy xmlns="3bb7ab7b-5a7a-45ce-adad-edb7b7288880">
      <UserInfo>
        <DisplayName>MARC, Kelly</DisplayName>
        <AccountId>47</AccountId>
        <AccountType/>
      </UserInfo>
    </PPSubmittedBy>
  </documentManagement>
</p:properties>
</file>

<file path=customXml/itemProps1.xml><?xml version="1.0" encoding="utf-8"?>
<ds:datastoreItem xmlns:ds="http://schemas.openxmlformats.org/officeDocument/2006/customXml" ds:itemID="{079D2A73-D6A8-4EC1-BE89-F967C74353C0}"/>
</file>

<file path=customXml/itemProps2.xml><?xml version="1.0" encoding="utf-8"?>
<ds:datastoreItem xmlns:ds="http://schemas.openxmlformats.org/officeDocument/2006/customXml" ds:itemID="{79B47AB7-848E-41F7-B851-A19A299842F5}"/>
</file>

<file path=customXml/itemProps3.xml><?xml version="1.0" encoding="utf-8"?>
<ds:datastoreItem xmlns:ds="http://schemas.openxmlformats.org/officeDocument/2006/customXml" ds:itemID="{53F98E62-F865-4305-8102-8768128EA04E}"/>
</file>

<file path=customXml/itemProps4.xml><?xml version="1.0" encoding="utf-8"?>
<ds:datastoreItem xmlns:ds="http://schemas.openxmlformats.org/officeDocument/2006/customXml" ds:itemID="{7B2F748F-CA49-4B17-838E-5C5D663EEE62}"/>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RPSHS Privacy Notice and Student Declaration</dc:title>
  <dc:creator>GIBBS, Trish</dc:creator>
  <cp:lastModifiedBy>GIBBS, Trish</cp:lastModifiedBy>
  <cp:revision>2</cp:revision>
  <dcterms:created xsi:type="dcterms:W3CDTF">2018-01-23T03:49:00Z</dcterms:created>
  <dcterms:modified xsi:type="dcterms:W3CDTF">2018-01-23T03:49:00Z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0x0101001BADA07D3FCF5F46A5A0B517E59252C0</vt:lpwstr>
  </property>
</Properties>
</file>